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5E1AE" w14:textId="77777777" w:rsidR="00D33F3E" w:rsidRPr="001229A8" w:rsidRDefault="00D33F3E" w:rsidP="00CE39D7">
      <w:pPr>
        <w:rPr>
          <w:b/>
          <w:u w:val="single"/>
        </w:rPr>
      </w:pPr>
      <w:bookmarkStart w:id="0" w:name="_GoBack"/>
      <w:bookmarkEnd w:id="0"/>
    </w:p>
    <w:p w14:paraId="4A6A9DBF" w14:textId="0C555361" w:rsidR="000E325E" w:rsidRPr="00134B40" w:rsidRDefault="00693BE1" w:rsidP="001229A8">
      <w:pPr>
        <w:rPr>
          <w:b/>
          <w:sz w:val="22"/>
          <w:szCs w:val="22"/>
        </w:rPr>
      </w:pPr>
      <w:r w:rsidRPr="00134B40">
        <w:rPr>
          <w:b/>
          <w:sz w:val="22"/>
          <w:szCs w:val="22"/>
        </w:rPr>
        <w:t xml:space="preserve">About </w:t>
      </w:r>
      <w:r w:rsidR="000E325E" w:rsidRPr="00134B40">
        <w:rPr>
          <w:b/>
          <w:sz w:val="22"/>
          <w:szCs w:val="22"/>
        </w:rPr>
        <w:t>Your Coach:</w:t>
      </w:r>
    </w:p>
    <w:p w14:paraId="55F21A84" w14:textId="0F269186" w:rsidR="001229A8" w:rsidRPr="00134B40" w:rsidRDefault="000E325E" w:rsidP="001229A8">
      <w:pPr>
        <w:rPr>
          <w:sz w:val="22"/>
          <w:szCs w:val="22"/>
        </w:rPr>
      </w:pPr>
      <w:r w:rsidRPr="00134B40">
        <w:rPr>
          <w:sz w:val="22"/>
          <w:szCs w:val="22"/>
        </w:rPr>
        <w:t xml:space="preserve">Welcome!  Thank you for choosing me to be your life coach!  </w:t>
      </w:r>
      <w:r w:rsidR="00244DF4" w:rsidRPr="00134B40">
        <w:rPr>
          <w:sz w:val="22"/>
          <w:szCs w:val="22"/>
        </w:rPr>
        <w:t xml:space="preserve">My role is to help you develop the knowledge and skills necessary to achieve your desired outcomes.  </w:t>
      </w:r>
      <w:r w:rsidR="001229A8" w:rsidRPr="00134B40">
        <w:rPr>
          <w:sz w:val="22"/>
          <w:szCs w:val="22"/>
        </w:rPr>
        <w:t>I use the GROW Model of Coaching to help my client plan their transformational journey.  First, we decide where you are going by identifying the GOALS, then we establish your current REALITY by looking at what is going on right now.  Once those items are identified, we then explore the various OPTIONS and OBSTACLES and motivation necessary, the WILL, to move forward.</w:t>
      </w:r>
    </w:p>
    <w:p w14:paraId="2E805450" w14:textId="0C2F5942" w:rsidR="008302C2" w:rsidRPr="00134B40" w:rsidRDefault="008302C2" w:rsidP="001229A8">
      <w:pPr>
        <w:rPr>
          <w:sz w:val="22"/>
          <w:szCs w:val="22"/>
        </w:rPr>
      </w:pPr>
    </w:p>
    <w:p w14:paraId="21FEE7F5" w14:textId="2A64666D" w:rsidR="00677006" w:rsidRPr="00134B40" w:rsidRDefault="00677006" w:rsidP="001229A8">
      <w:pPr>
        <w:rPr>
          <w:b/>
          <w:sz w:val="22"/>
          <w:szCs w:val="22"/>
        </w:rPr>
      </w:pPr>
      <w:r w:rsidRPr="00134B40">
        <w:rPr>
          <w:b/>
          <w:sz w:val="22"/>
          <w:szCs w:val="22"/>
        </w:rPr>
        <w:t>Client’s Role:</w:t>
      </w:r>
    </w:p>
    <w:p w14:paraId="6DC0D292" w14:textId="41A8B02B" w:rsidR="001229A8" w:rsidRPr="00134B40" w:rsidRDefault="001229A8" w:rsidP="001229A8">
      <w:pPr>
        <w:rPr>
          <w:sz w:val="22"/>
          <w:szCs w:val="22"/>
        </w:rPr>
      </w:pPr>
      <w:r w:rsidRPr="00134B40">
        <w:rPr>
          <w:sz w:val="22"/>
          <w:szCs w:val="22"/>
        </w:rPr>
        <w:t xml:space="preserve">You are the expert of your own life, not me!  I believe that you know the answers to every question or challenge you may have in your life, even if those answers appear to be hidden inside.  My job is to educate, empower and encourage you to go deep so that you can GROW up and be the best that you can be!  It is your job to communicate honestly, be open to feedback and assistance, and create the time and energy to participate fully in the coaching program.  </w:t>
      </w:r>
    </w:p>
    <w:p w14:paraId="7DBC5D5D" w14:textId="77777777" w:rsidR="00196658" w:rsidRPr="00134B40" w:rsidRDefault="00196658" w:rsidP="0054343F">
      <w:pPr>
        <w:rPr>
          <w:rFonts w:ascii="Arial Narrow" w:hAnsi="Arial Narrow"/>
          <w:sz w:val="22"/>
          <w:szCs w:val="22"/>
        </w:rPr>
      </w:pPr>
    </w:p>
    <w:p w14:paraId="721EA313" w14:textId="3EFDD6A9" w:rsidR="0054343F" w:rsidRPr="00134B40" w:rsidRDefault="0054343F" w:rsidP="0054343F">
      <w:pPr>
        <w:rPr>
          <w:sz w:val="22"/>
          <w:szCs w:val="22"/>
        </w:rPr>
      </w:pPr>
      <w:r w:rsidRPr="00134B40">
        <w:rPr>
          <w:b/>
          <w:sz w:val="22"/>
          <w:szCs w:val="22"/>
        </w:rPr>
        <w:t>The services to be provided by Coach to Client are life coaching services</w:t>
      </w:r>
      <w:r w:rsidRPr="00134B40">
        <w:rPr>
          <w:sz w:val="22"/>
          <w:szCs w:val="22"/>
        </w:rPr>
        <w:t xml:space="preserve">.  </w:t>
      </w:r>
    </w:p>
    <w:p w14:paraId="6F752632" w14:textId="77777777" w:rsidR="006957C7" w:rsidRPr="00134B40" w:rsidRDefault="006957C7" w:rsidP="006957C7">
      <w:pPr>
        <w:numPr>
          <w:ilvl w:val="0"/>
          <w:numId w:val="1"/>
        </w:numPr>
        <w:rPr>
          <w:b/>
          <w:smallCaps/>
          <w:sz w:val="22"/>
          <w:szCs w:val="22"/>
        </w:rPr>
      </w:pPr>
      <w:r w:rsidRPr="00134B40">
        <w:rPr>
          <w:b/>
          <w:smallCaps/>
          <w:sz w:val="22"/>
          <w:szCs w:val="22"/>
        </w:rPr>
        <w:t>Coaching Process and Disclaimer:</w:t>
      </w:r>
    </w:p>
    <w:p w14:paraId="7C47362F" w14:textId="2A713D03" w:rsidR="006957C7" w:rsidRPr="00134B40" w:rsidRDefault="006957C7" w:rsidP="006957C7">
      <w:pPr>
        <w:pStyle w:val="ListParagraph"/>
        <w:rPr>
          <w:sz w:val="22"/>
          <w:szCs w:val="22"/>
        </w:rPr>
      </w:pPr>
      <w:r w:rsidRPr="00134B40">
        <w:rPr>
          <w:sz w:val="22"/>
          <w:szCs w:val="22"/>
        </w:rPr>
        <w:t>By purchasing Life Coaching services, you confirm that you have read and agree to each statement and that you wish to proceed:</w:t>
      </w:r>
    </w:p>
    <w:p w14:paraId="5BEB58FD" w14:textId="77777777" w:rsidR="006957C7" w:rsidRPr="00134B40" w:rsidRDefault="006957C7" w:rsidP="006957C7">
      <w:pPr>
        <w:pStyle w:val="ListParagraph"/>
        <w:numPr>
          <w:ilvl w:val="0"/>
          <w:numId w:val="7"/>
        </w:numPr>
        <w:textAlignment w:val="baseline"/>
        <w:rPr>
          <w:sz w:val="22"/>
          <w:szCs w:val="22"/>
        </w:rPr>
      </w:pPr>
      <w:r w:rsidRPr="00134B40">
        <w:rPr>
          <w:sz w:val="22"/>
          <w:szCs w:val="22"/>
        </w:rPr>
        <w:t xml:space="preserve">I understand that the coaching services I will be receiving from my Life Coach are not offered as a substitute for professional mental health care or medical care and are not intended to diagnose, treat or cure any mental health or medical conditions. I also understand that while my Life Coach is a trained </w:t>
      </w:r>
      <w:proofErr w:type="gramStart"/>
      <w:r w:rsidRPr="00134B40">
        <w:rPr>
          <w:sz w:val="22"/>
          <w:szCs w:val="22"/>
        </w:rPr>
        <w:t>therapist</w:t>
      </w:r>
      <w:proofErr w:type="gramEnd"/>
      <w:r w:rsidRPr="00134B40">
        <w:rPr>
          <w:sz w:val="22"/>
          <w:szCs w:val="22"/>
        </w:rPr>
        <w:t xml:space="preserve">, she will not be acting as a mental health counselor, nor will she be providing a diagnosis.  </w:t>
      </w:r>
    </w:p>
    <w:p w14:paraId="6EC1B72D" w14:textId="0CB805A9" w:rsidR="006957C7" w:rsidRPr="00134B40" w:rsidRDefault="006957C7" w:rsidP="006957C7">
      <w:pPr>
        <w:pStyle w:val="ListParagraph"/>
        <w:numPr>
          <w:ilvl w:val="0"/>
          <w:numId w:val="7"/>
        </w:numPr>
        <w:textAlignment w:val="baseline"/>
        <w:rPr>
          <w:sz w:val="22"/>
          <w:szCs w:val="22"/>
        </w:rPr>
      </w:pPr>
      <w:r w:rsidRPr="00134B40">
        <w:rPr>
          <w:sz w:val="22"/>
          <w:szCs w:val="22"/>
        </w:rPr>
        <w:t xml:space="preserve">I understand that coaching is, at present, an unregulated industry.  Nonetheless, you can be assured that Cherie Burgess is globally-recognized as a </w:t>
      </w:r>
      <w:r w:rsidR="004D4A55" w:rsidRPr="00134B40">
        <w:rPr>
          <w:sz w:val="22"/>
          <w:szCs w:val="22"/>
        </w:rPr>
        <w:t>Board-Certified</w:t>
      </w:r>
      <w:r w:rsidRPr="00134B40">
        <w:rPr>
          <w:sz w:val="22"/>
          <w:szCs w:val="22"/>
        </w:rPr>
        <w:t xml:space="preserve"> Coach (BCC) through the Center of Credentialing and Education (CCE).   </w:t>
      </w:r>
    </w:p>
    <w:p w14:paraId="75EC9915" w14:textId="47920FAE" w:rsidR="00147774" w:rsidRPr="00134B40" w:rsidRDefault="006957C7" w:rsidP="00F73BE6">
      <w:pPr>
        <w:pStyle w:val="ListParagraph"/>
        <w:numPr>
          <w:ilvl w:val="0"/>
          <w:numId w:val="7"/>
        </w:numPr>
        <w:textAlignment w:val="baseline"/>
        <w:rPr>
          <w:sz w:val="22"/>
          <w:szCs w:val="22"/>
        </w:rPr>
      </w:pPr>
      <w:r w:rsidRPr="00134B40">
        <w:rPr>
          <w:sz w:val="22"/>
          <w:szCs w:val="22"/>
        </w:rPr>
        <w:t>I understand and agree that I am fully responsible for my well-being during my coaching sessions, and subsequently, including my choices and decisions.</w:t>
      </w:r>
    </w:p>
    <w:p w14:paraId="61067B5E" w14:textId="6105A3B5" w:rsidR="006957C7" w:rsidRPr="00134B40" w:rsidRDefault="006957C7" w:rsidP="006957C7">
      <w:pPr>
        <w:numPr>
          <w:ilvl w:val="0"/>
          <w:numId w:val="7"/>
        </w:numPr>
        <w:textAlignment w:val="baseline"/>
        <w:rPr>
          <w:sz w:val="22"/>
          <w:szCs w:val="22"/>
        </w:rPr>
      </w:pPr>
      <w:r w:rsidRPr="00134B40">
        <w:rPr>
          <w:sz w:val="22"/>
          <w:szCs w:val="22"/>
        </w:rPr>
        <w:t>I understand that coaching is not a substitute for counseling, psychotherapy, psychoanalysis, mental health care or substance abuse treatment, and I will not use it in place of any form of therapy.</w:t>
      </w:r>
    </w:p>
    <w:p w14:paraId="50B7A9DA" w14:textId="77777777" w:rsidR="006957C7" w:rsidRPr="00134B40" w:rsidRDefault="006957C7" w:rsidP="006957C7">
      <w:pPr>
        <w:numPr>
          <w:ilvl w:val="0"/>
          <w:numId w:val="7"/>
        </w:numPr>
        <w:textAlignment w:val="baseline"/>
        <w:rPr>
          <w:sz w:val="22"/>
          <w:szCs w:val="22"/>
        </w:rPr>
      </w:pPr>
      <w:r w:rsidRPr="00134B40">
        <w:rPr>
          <w:sz w:val="22"/>
          <w:szCs w:val="22"/>
        </w:rPr>
        <w:t>I understand that all comments and ideas offered by my Life Coach are solely for aiding me in achieving my defined goals. I can give my informed consent, and hereby give such consent to my Life Coach to assist me in achieving such goals.</w:t>
      </w:r>
    </w:p>
    <w:p w14:paraId="30FBEED5" w14:textId="77777777" w:rsidR="006957C7" w:rsidRPr="00134B40" w:rsidRDefault="006957C7" w:rsidP="006957C7">
      <w:pPr>
        <w:numPr>
          <w:ilvl w:val="0"/>
          <w:numId w:val="7"/>
        </w:numPr>
        <w:textAlignment w:val="baseline"/>
        <w:rPr>
          <w:sz w:val="22"/>
          <w:szCs w:val="22"/>
        </w:rPr>
      </w:pPr>
      <w:r w:rsidRPr="00134B40">
        <w:rPr>
          <w:sz w:val="22"/>
          <w:szCs w:val="22"/>
        </w:rPr>
        <w:t>I understand that my Life Coach will protect my information as confidential unless I state otherwise in writing. If I report child, elder abuse or neglect or threaten to harm myself or someone else, I understand that necessary actions will be taken, and my confidentiality agreement limited in this capacity. Furthermore, if my Life Coach is ordered by a court to provide information or to testify, she will do so to the extent the law requires.</w:t>
      </w:r>
    </w:p>
    <w:p w14:paraId="4C0624AA" w14:textId="77777777" w:rsidR="006957C7" w:rsidRPr="00134B40" w:rsidRDefault="006957C7" w:rsidP="006957C7">
      <w:pPr>
        <w:numPr>
          <w:ilvl w:val="0"/>
          <w:numId w:val="7"/>
        </w:numPr>
        <w:textAlignment w:val="baseline"/>
        <w:rPr>
          <w:sz w:val="22"/>
          <w:szCs w:val="22"/>
        </w:rPr>
      </w:pPr>
      <w:r w:rsidRPr="00134B40">
        <w:rPr>
          <w:sz w:val="22"/>
          <w:szCs w:val="22"/>
        </w:rPr>
        <w:t>I understand that the use of technology is not always secure, and I accept the risks of confidentiality in the use of email, text, phone, Zoom and other technology.</w:t>
      </w:r>
    </w:p>
    <w:p w14:paraId="22B96BF2" w14:textId="77777777" w:rsidR="006957C7" w:rsidRPr="00134B40" w:rsidRDefault="006957C7" w:rsidP="006957C7">
      <w:pPr>
        <w:numPr>
          <w:ilvl w:val="0"/>
          <w:numId w:val="7"/>
        </w:numPr>
        <w:textAlignment w:val="baseline"/>
        <w:rPr>
          <w:sz w:val="22"/>
          <w:szCs w:val="22"/>
        </w:rPr>
      </w:pPr>
      <w:r w:rsidRPr="00134B40">
        <w:rPr>
          <w:sz w:val="22"/>
          <w:szCs w:val="22"/>
        </w:rPr>
        <w:t>I hereby release, waive, acquit and forever discharge my Life Coach, any agents, successors, assigns, personal representatives, executors, heirs and employees from every claim, suit action, demand or right to compensation for damages I may claim to have or that I may have arising out of acts or omissions by myself or by my Life Coach as a result of the advice given by my Life Coach or otherwise resulting from the coaching relationship contemplated by this agreement. I further declare and represent that no promise, inducement or agreement not expressed in this agreement has been made to me to sign this agreement. This agreement shall bind my heirs, executors, personal representatives, successors, assigns, and agents.</w:t>
      </w:r>
    </w:p>
    <w:p w14:paraId="1C62F3DC" w14:textId="24FFF466" w:rsidR="0054343F" w:rsidRDefault="0054343F" w:rsidP="0054343F">
      <w:pPr>
        <w:rPr>
          <w:sz w:val="22"/>
          <w:szCs w:val="22"/>
        </w:rPr>
      </w:pPr>
    </w:p>
    <w:p w14:paraId="0A4FA99A" w14:textId="2D2A236E" w:rsidR="00CD6CB0" w:rsidRDefault="00CD6CB0" w:rsidP="0054343F">
      <w:pPr>
        <w:rPr>
          <w:sz w:val="22"/>
          <w:szCs w:val="22"/>
        </w:rPr>
      </w:pPr>
    </w:p>
    <w:p w14:paraId="449E0C6D" w14:textId="77777777" w:rsidR="00CD6CB0" w:rsidRPr="00134B40" w:rsidRDefault="00CD6CB0" w:rsidP="0054343F">
      <w:pPr>
        <w:rPr>
          <w:sz w:val="22"/>
          <w:szCs w:val="22"/>
        </w:rPr>
      </w:pPr>
    </w:p>
    <w:p w14:paraId="1B31FE64" w14:textId="2140EF28" w:rsidR="0054343F" w:rsidRPr="00134B40" w:rsidRDefault="0054343F" w:rsidP="0054343F">
      <w:pPr>
        <w:numPr>
          <w:ilvl w:val="0"/>
          <w:numId w:val="1"/>
        </w:numPr>
        <w:rPr>
          <w:b/>
          <w:smallCaps/>
          <w:sz w:val="22"/>
          <w:szCs w:val="22"/>
        </w:rPr>
      </w:pPr>
      <w:r w:rsidRPr="00134B40">
        <w:rPr>
          <w:b/>
          <w:smallCaps/>
          <w:sz w:val="22"/>
          <w:szCs w:val="22"/>
        </w:rPr>
        <w:t>Appointments:</w:t>
      </w:r>
    </w:p>
    <w:p w14:paraId="67F8F008" w14:textId="77777777" w:rsidR="0054343F" w:rsidRPr="00134B40" w:rsidRDefault="0054343F" w:rsidP="0054343F">
      <w:pPr>
        <w:ind w:left="720"/>
        <w:rPr>
          <w:sz w:val="22"/>
          <w:szCs w:val="22"/>
        </w:rPr>
      </w:pPr>
      <w:r w:rsidRPr="00134B40">
        <w:rPr>
          <w:sz w:val="22"/>
          <w:szCs w:val="22"/>
        </w:rPr>
        <w:lastRenderedPageBreak/>
        <w:t xml:space="preserve">All Client services are by appointment only.  </w:t>
      </w:r>
    </w:p>
    <w:p w14:paraId="054AC80A" w14:textId="77777777" w:rsidR="0054343F" w:rsidRPr="00134B40" w:rsidRDefault="0054343F" w:rsidP="0054343F">
      <w:pPr>
        <w:ind w:left="720"/>
        <w:rPr>
          <w:sz w:val="22"/>
          <w:szCs w:val="22"/>
        </w:rPr>
      </w:pPr>
      <w:r w:rsidRPr="00134B40">
        <w:rPr>
          <w:sz w:val="22"/>
          <w:szCs w:val="22"/>
        </w:rPr>
        <w:t xml:space="preserve">Coach reserves the right to bill Client in full for a missed appointment, if the meeting is not cancelled at least 24-hours prior to the scheduled time. </w:t>
      </w:r>
    </w:p>
    <w:p w14:paraId="1FDA1678" w14:textId="77777777" w:rsidR="0054343F" w:rsidRPr="00134B40" w:rsidRDefault="0054343F" w:rsidP="0054343F">
      <w:pPr>
        <w:ind w:left="720"/>
        <w:rPr>
          <w:sz w:val="22"/>
          <w:szCs w:val="22"/>
        </w:rPr>
      </w:pPr>
      <w:r w:rsidRPr="00134B40">
        <w:rPr>
          <w:sz w:val="22"/>
          <w:szCs w:val="22"/>
        </w:rPr>
        <w:t xml:space="preserve">Client is expected to be available, prepared and on time for all appointments.  </w:t>
      </w:r>
    </w:p>
    <w:p w14:paraId="0C9CACEC" w14:textId="2B04FA84" w:rsidR="0054343F" w:rsidRPr="00134B40" w:rsidRDefault="0054343F" w:rsidP="0054343F">
      <w:pPr>
        <w:rPr>
          <w:sz w:val="22"/>
          <w:szCs w:val="22"/>
        </w:rPr>
      </w:pPr>
    </w:p>
    <w:p w14:paraId="71A29D78" w14:textId="2A61E100" w:rsidR="0054343F" w:rsidRPr="00134B40" w:rsidRDefault="0054343F" w:rsidP="0054343F">
      <w:pPr>
        <w:numPr>
          <w:ilvl w:val="0"/>
          <w:numId w:val="1"/>
        </w:numPr>
        <w:rPr>
          <w:b/>
          <w:smallCaps/>
          <w:sz w:val="22"/>
          <w:szCs w:val="22"/>
        </w:rPr>
      </w:pPr>
      <w:r w:rsidRPr="00134B40">
        <w:rPr>
          <w:b/>
          <w:smallCaps/>
          <w:sz w:val="22"/>
          <w:szCs w:val="22"/>
        </w:rPr>
        <w:t>Coaching Plan Fees:</w:t>
      </w:r>
    </w:p>
    <w:p w14:paraId="5D46737C" w14:textId="3FEFEE69" w:rsidR="0054343F" w:rsidRPr="00134B40" w:rsidRDefault="0054343F" w:rsidP="0054343F">
      <w:pPr>
        <w:ind w:left="720"/>
        <w:rPr>
          <w:sz w:val="22"/>
          <w:szCs w:val="22"/>
        </w:rPr>
      </w:pPr>
      <w:r w:rsidRPr="00134B40">
        <w:rPr>
          <w:sz w:val="22"/>
          <w:szCs w:val="22"/>
        </w:rPr>
        <w:t>Client agrees to pay $ ______ for a 50- minute session.  Extended Sessions are 75 minutes long and the fee is $ _______.   Concierge Sessions in the Clermont/Groveland/Winter Garden area are an additional $______</w:t>
      </w:r>
      <w:r w:rsidR="002056D5">
        <w:rPr>
          <w:sz w:val="22"/>
          <w:szCs w:val="22"/>
        </w:rPr>
        <w:t xml:space="preserve">.  </w:t>
      </w:r>
      <w:r w:rsidRPr="00134B40">
        <w:rPr>
          <w:sz w:val="22"/>
          <w:szCs w:val="22"/>
        </w:rPr>
        <w:t>Sessions will occur ______________ (weekly, biweekly or monthly).  Specific days/times will be created to best meet the scheduling needs of client and coach.  The agreed upon initial payment is $_____________.  Additional payment of $ ________ will occur _______________________________.</w:t>
      </w:r>
    </w:p>
    <w:p w14:paraId="72C9361C" w14:textId="4282CF0A" w:rsidR="0054343F" w:rsidRPr="00134B40" w:rsidRDefault="0054343F" w:rsidP="0054343F">
      <w:pPr>
        <w:ind w:left="720"/>
        <w:rPr>
          <w:b/>
          <w:sz w:val="22"/>
          <w:szCs w:val="22"/>
        </w:rPr>
      </w:pPr>
      <w:r w:rsidRPr="00134B40">
        <w:rPr>
          <w:b/>
          <w:sz w:val="22"/>
          <w:szCs w:val="22"/>
        </w:rPr>
        <w:t xml:space="preserve"> </w:t>
      </w:r>
    </w:p>
    <w:p w14:paraId="2C2DB6C0" w14:textId="10B4B0BB" w:rsidR="0054343F" w:rsidRPr="00134B40" w:rsidRDefault="0054343F" w:rsidP="0054343F">
      <w:pPr>
        <w:numPr>
          <w:ilvl w:val="0"/>
          <w:numId w:val="1"/>
        </w:numPr>
        <w:rPr>
          <w:b/>
          <w:smallCaps/>
          <w:sz w:val="22"/>
          <w:szCs w:val="22"/>
        </w:rPr>
      </w:pPr>
      <w:r w:rsidRPr="00134B40">
        <w:rPr>
          <w:b/>
          <w:smallCaps/>
          <w:sz w:val="22"/>
          <w:szCs w:val="22"/>
        </w:rPr>
        <w:t>Payment:</w:t>
      </w:r>
    </w:p>
    <w:p w14:paraId="5E357183" w14:textId="5D0995E1" w:rsidR="0054343F" w:rsidRPr="00134B40" w:rsidRDefault="0054343F" w:rsidP="003B1C20">
      <w:pPr>
        <w:ind w:left="720"/>
        <w:rPr>
          <w:sz w:val="22"/>
          <w:szCs w:val="22"/>
        </w:rPr>
      </w:pPr>
      <w:r w:rsidRPr="00134B40">
        <w:rPr>
          <w:sz w:val="22"/>
          <w:szCs w:val="22"/>
        </w:rPr>
        <w:t xml:space="preserve">Payment is due </w:t>
      </w:r>
      <w:r w:rsidRPr="00134B40">
        <w:rPr>
          <w:b/>
          <w:sz w:val="22"/>
          <w:szCs w:val="22"/>
        </w:rPr>
        <w:t xml:space="preserve">prior </w:t>
      </w:r>
      <w:r w:rsidRPr="00134B40">
        <w:rPr>
          <w:sz w:val="22"/>
          <w:szCs w:val="22"/>
        </w:rPr>
        <w:t xml:space="preserve">to each session.  We accept cash, credit, HSA/FSA, PayPal, check or money order.  All checks are to be made payable to: GGLCC.  PayPal payments can be done directly on our website: </w:t>
      </w:r>
      <w:hyperlink r:id="rId7" w:history="1">
        <w:r w:rsidRPr="00134B40">
          <w:rPr>
            <w:rStyle w:val="Hyperlink"/>
            <w:sz w:val="22"/>
            <w:szCs w:val="22"/>
          </w:rPr>
          <w:t>www.growandgolifecoach.com</w:t>
        </w:r>
      </w:hyperlink>
      <w:r w:rsidRPr="00134B40">
        <w:rPr>
          <w:sz w:val="22"/>
          <w:szCs w:val="22"/>
        </w:rPr>
        <w:t xml:space="preserve">.  </w:t>
      </w:r>
    </w:p>
    <w:p w14:paraId="53C7BA25" w14:textId="303CFC60" w:rsidR="00134B40" w:rsidRPr="00134B40" w:rsidRDefault="00134B40" w:rsidP="003B1C20">
      <w:pPr>
        <w:ind w:left="720"/>
        <w:rPr>
          <w:sz w:val="22"/>
          <w:szCs w:val="22"/>
        </w:rPr>
      </w:pPr>
    </w:p>
    <w:p w14:paraId="3E57EDDF" w14:textId="77777777" w:rsidR="0054343F" w:rsidRPr="00134B40" w:rsidRDefault="0054343F" w:rsidP="0054343F">
      <w:pPr>
        <w:numPr>
          <w:ilvl w:val="0"/>
          <w:numId w:val="1"/>
        </w:numPr>
        <w:rPr>
          <w:b/>
          <w:smallCaps/>
          <w:sz w:val="22"/>
          <w:szCs w:val="22"/>
        </w:rPr>
      </w:pPr>
      <w:r w:rsidRPr="00134B40">
        <w:rPr>
          <w:b/>
          <w:smallCaps/>
          <w:sz w:val="22"/>
          <w:szCs w:val="22"/>
        </w:rPr>
        <w:t>Emergencies:</w:t>
      </w:r>
    </w:p>
    <w:p w14:paraId="4E4D5336" w14:textId="77777777" w:rsidR="0054343F" w:rsidRPr="00134B40" w:rsidRDefault="0054343F" w:rsidP="0054343F">
      <w:pPr>
        <w:ind w:left="720"/>
        <w:rPr>
          <w:sz w:val="22"/>
          <w:szCs w:val="22"/>
        </w:rPr>
      </w:pPr>
      <w:r w:rsidRPr="00134B40">
        <w:rPr>
          <w:sz w:val="22"/>
          <w:szCs w:val="22"/>
        </w:rPr>
        <w:t xml:space="preserve">If there is a medical emergency, physical or psychological, DO NOT CONTACT THE COACH.  Emergency issues must be addressed directly by your doctor, or by dialing emergency </w:t>
      </w:r>
      <w:smartTag w:uri="urn:schemas-microsoft-com:office:smarttags" w:element="date">
        <w:smartTagPr>
          <w:attr w:name="Month" w:val="9"/>
          <w:attr w:name="Day" w:val="1"/>
          <w:attr w:name="Year" w:val="2001"/>
        </w:smartTagPr>
        <w:r w:rsidRPr="00134B40">
          <w:rPr>
            <w:sz w:val="22"/>
            <w:szCs w:val="22"/>
          </w:rPr>
          <w:t>9-1-1</w:t>
        </w:r>
      </w:smartTag>
      <w:r w:rsidRPr="00134B40">
        <w:rPr>
          <w:sz w:val="22"/>
          <w:szCs w:val="22"/>
        </w:rPr>
        <w:t xml:space="preserve"> services if warranted.</w:t>
      </w:r>
    </w:p>
    <w:p w14:paraId="077E183C" w14:textId="77777777" w:rsidR="0054343F" w:rsidRPr="00134B40" w:rsidRDefault="0054343F" w:rsidP="0054343F">
      <w:pPr>
        <w:rPr>
          <w:sz w:val="22"/>
          <w:szCs w:val="22"/>
        </w:rPr>
      </w:pPr>
    </w:p>
    <w:p w14:paraId="0B747291" w14:textId="77777777" w:rsidR="0054343F" w:rsidRPr="00134B40" w:rsidRDefault="0054343F" w:rsidP="0054343F">
      <w:pPr>
        <w:numPr>
          <w:ilvl w:val="0"/>
          <w:numId w:val="1"/>
        </w:numPr>
        <w:rPr>
          <w:b/>
          <w:smallCaps/>
          <w:sz w:val="22"/>
          <w:szCs w:val="22"/>
        </w:rPr>
      </w:pPr>
      <w:r w:rsidRPr="00134B40">
        <w:rPr>
          <w:b/>
          <w:smallCaps/>
          <w:sz w:val="22"/>
          <w:szCs w:val="22"/>
        </w:rPr>
        <w:t>Terms and Termination of Services:</w:t>
      </w:r>
    </w:p>
    <w:p w14:paraId="0D5BE412" w14:textId="3B7E118F" w:rsidR="0054343F" w:rsidRPr="00134B40" w:rsidRDefault="0054343F" w:rsidP="0054343F">
      <w:pPr>
        <w:ind w:left="720"/>
        <w:rPr>
          <w:sz w:val="22"/>
          <w:szCs w:val="22"/>
        </w:rPr>
      </w:pPr>
      <w:r w:rsidRPr="00134B40">
        <w:rPr>
          <w:sz w:val="22"/>
          <w:szCs w:val="22"/>
        </w:rPr>
        <w:t xml:space="preserve">The terms of the Agreement shall be in a month to month basis and will automatically continue under the same terms and conditions unless terminated by Coach or client by providing prior notice to the other party.  Coach will refund any advance payments made for coaching services not yet rendered in accordance with the terms of the Agreement.  Client understands and agrees that fees paid for services rendered, appointments canceled without required notice are not refundable.  This Agreement may be amended upon </w:t>
      </w:r>
      <w:r w:rsidR="004D4A55" w:rsidRPr="00134B40">
        <w:rPr>
          <w:sz w:val="22"/>
          <w:szCs w:val="22"/>
        </w:rPr>
        <w:t>agreement</w:t>
      </w:r>
      <w:r w:rsidRPr="00134B40">
        <w:rPr>
          <w:sz w:val="22"/>
          <w:szCs w:val="22"/>
        </w:rPr>
        <w:t xml:space="preserve"> of the parties.  </w:t>
      </w:r>
    </w:p>
    <w:p w14:paraId="5C943460" w14:textId="3CAA3A31" w:rsidR="003B1C20" w:rsidRPr="00134B40" w:rsidRDefault="003B1C20" w:rsidP="0054343F">
      <w:pPr>
        <w:ind w:left="720"/>
        <w:rPr>
          <w:sz w:val="22"/>
          <w:szCs w:val="22"/>
        </w:rPr>
      </w:pPr>
    </w:p>
    <w:p w14:paraId="275AD31D" w14:textId="77777777" w:rsidR="0054343F" w:rsidRPr="00134B40" w:rsidRDefault="0054343F" w:rsidP="0054343F">
      <w:pPr>
        <w:numPr>
          <w:ilvl w:val="0"/>
          <w:numId w:val="1"/>
        </w:numPr>
        <w:rPr>
          <w:b/>
          <w:smallCaps/>
          <w:sz w:val="22"/>
          <w:szCs w:val="22"/>
        </w:rPr>
      </w:pPr>
      <w:r w:rsidRPr="00134B40">
        <w:rPr>
          <w:b/>
          <w:smallCaps/>
          <w:sz w:val="22"/>
          <w:szCs w:val="22"/>
        </w:rPr>
        <w:t>Complete Agreement:</w:t>
      </w:r>
    </w:p>
    <w:p w14:paraId="6261BC9A" w14:textId="4C19A6DF" w:rsidR="0054343F" w:rsidRDefault="0054343F" w:rsidP="00CD6CB0">
      <w:pPr>
        <w:ind w:left="720"/>
        <w:rPr>
          <w:sz w:val="22"/>
          <w:szCs w:val="22"/>
        </w:rPr>
      </w:pPr>
      <w:r w:rsidRPr="00134B40">
        <w:rPr>
          <w:sz w:val="22"/>
          <w:szCs w:val="22"/>
        </w:rPr>
        <w:t>This Agreement constitutes the entire agreement of the parties and reflects a complete understanding of the parties with respect to the subject matter and supersedes all prior written and oral representations, communications or agreements.  The parties agree that this Agreement shall be deemed to have been signed and performed in the state of Florida (where Coach resides); and the laws of Florida (where Coach resides) will control herein.</w:t>
      </w:r>
    </w:p>
    <w:p w14:paraId="3D52AC6F" w14:textId="27ADFB16" w:rsidR="00D442F9" w:rsidRDefault="00D442F9" w:rsidP="00CD6CB0">
      <w:pPr>
        <w:ind w:left="720"/>
        <w:rPr>
          <w:sz w:val="22"/>
          <w:szCs w:val="22"/>
        </w:rPr>
      </w:pPr>
    </w:p>
    <w:tbl>
      <w:tblPr>
        <w:tblW w:w="0" w:type="auto"/>
        <w:tblLook w:val="01E0" w:firstRow="1" w:lastRow="1" w:firstColumn="1" w:lastColumn="1" w:noHBand="0" w:noVBand="0"/>
      </w:tblPr>
      <w:tblGrid>
        <w:gridCol w:w="5117"/>
        <w:gridCol w:w="10"/>
        <w:gridCol w:w="872"/>
        <w:gridCol w:w="8"/>
        <w:gridCol w:w="3353"/>
      </w:tblGrid>
      <w:tr w:rsidR="00F1263E" w:rsidRPr="00134B40" w14:paraId="739A51C9" w14:textId="77777777" w:rsidTr="00B853E4">
        <w:tc>
          <w:tcPr>
            <w:tcW w:w="5117" w:type="dxa"/>
            <w:tcBorders>
              <w:bottom w:val="single" w:sz="4" w:space="0" w:color="auto"/>
            </w:tcBorders>
          </w:tcPr>
          <w:p w14:paraId="53078ECC" w14:textId="77777777" w:rsidR="00F1263E" w:rsidRPr="00134B40" w:rsidRDefault="00F1263E" w:rsidP="00CD6CB0">
            <w:pPr>
              <w:jc w:val="right"/>
              <w:rPr>
                <w:sz w:val="22"/>
                <w:szCs w:val="22"/>
              </w:rPr>
            </w:pPr>
          </w:p>
        </w:tc>
        <w:tc>
          <w:tcPr>
            <w:tcW w:w="882" w:type="dxa"/>
            <w:gridSpan w:val="2"/>
          </w:tcPr>
          <w:p w14:paraId="63FDFDC0" w14:textId="77777777" w:rsidR="00F1263E" w:rsidRPr="00134B40" w:rsidRDefault="00F1263E" w:rsidP="00CD6CB0">
            <w:pPr>
              <w:jc w:val="right"/>
              <w:rPr>
                <w:sz w:val="22"/>
                <w:szCs w:val="22"/>
              </w:rPr>
            </w:pPr>
          </w:p>
        </w:tc>
        <w:tc>
          <w:tcPr>
            <w:tcW w:w="3361" w:type="dxa"/>
            <w:gridSpan w:val="2"/>
            <w:tcBorders>
              <w:bottom w:val="single" w:sz="4" w:space="0" w:color="auto"/>
            </w:tcBorders>
          </w:tcPr>
          <w:p w14:paraId="21FCA032" w14:textId="77777777" w:rsidR="00F1263E" w:rsidRPr="00134B40" w:rsidRDefault="00F1263E" w:rsidP="00CD6CB0">
            <w:pPr>
              <w:jc w:val="right"/>
              <w:rPr>
                <w:sz w:val="22"/>
                <w:szCs w:val="22"/>
              </w:rPr>
            </w:pPr>
          </w:p>
        </w:tc>
      </w:tr>
      <w:tr w:rsidR="00F1263E" w:rsidRPr="00134B40" w14:paraId="0BEBB754" w14:textId="77777777" w:rsidTr="00B853E4">
        <w:tc>
          <w:tcPr>
            <w:tcW w:w="5117" w:type="dxa"/>
            <w:tcBorders>
              <w:top w:val="single" w:sz="4" w:space="0" w:color="auto"/>
            </w:tcBorders>
          </w:tcPr>
          <w:p w14:paraId="024091FF" w14:textId="171C34F0" w:rsidR="00F1263E" w:rsidRPr="00134B40" w:rsidRDefault="00F1263E" w:rsidP="00CD6CB0">
            <w:pPr>
              <w:jc w:val="right"/>
              <w:rPr>
                <w:sz w:val="22"/>
                <w:szCs w:val="22"/>
              </w:rPr>
            </w:pPr>
            <w:r w:rsidRPr="00134B40">
              <w:rPr>
                <w:sz w:val="22"/>
                <w:szCs w:val="22"/>
              </w:rPr>
              <w:t>Coach</w:t>
            </w:r>
          </w:p>
        </w:tc>
        <w:tc>
          <w:tcPr>
            <w:tcW w:w="882" w:type="dxa"/>
            <w:gridSpan w:val="2"/>
          </w:tcPr>
          <w:p w14:paraId="022D8E6D" w14:textId="77777777" w:rsidR="00F1263E" w:rsidRPr="00134B40" w:rsidRDefault="00F1263E" w:rsidP="00CD6CB0">
            <w:pPr>
              <w:jc w:val="right"/>
              <w:rPr>
                <w:sz w:val="22"/>
                <w:szCs w:val="22"/>
              </w:rPr>
            </w:pPr>
          </w:p>
        </w:tc>
        <w:tc>
          <w:tcPr>
            <w:tcW w:w="3361" w:type="dxa"/>
            <w:gridSpan w:val="2"/>
            <w:tcBorders>
              <w:top w:val="single" w:sz="4" w:space="0" w:color="auto"/>
            </w:tcBorders>
          </w:tcPr>
          <w:p w14:paraId="28BD9436" w14:textId="77777777" w:rsidR="00F1263E" w:rsidRPr="00134B40" w:rsidRDefault="00F1263E" w:rsidP="00CD6CB0">
            <w:pPr>
              <w:jc w:val="right"/>
              <w:rPr>
                <w:sz w:val="22"/>
                <w:szCs w:val="22"/>
              </w:rPr>
            </w:pPr>
            <w:r w:rsidRPr="00134B40">
              <w:rPr>
                <w:sz w:val="22"/>
                <w:szCs w:val="22"/>
              </w:rPr>
              <w:t>Date</w:t>
            </w:r>
          </w:p>
        </w:tc>
      </w:tr>
      <w:tr w:rsidR="00F1263E" w:rsidRPr="00134B40" w14:paraId="3692DA6B" w14:textId="77777777" w:rsidTr="00B853E4">
        <w:tc>
          <w:tcPr>
            <w:tcW w:w="5127" w:type="dxa"/>
            <w:gridSpan w:val="2"/>
            <w:tcBorders>
              <w:bottom w:val="single" w:sz="4" w:space="0" w:color="auto"/>
            </w:tcBorders>
          </w:tcPr>
          <w:p w14:paraId="6CE4C9EF" w14:textId="77777777" w:rsidR="00F1263E" w:rsidRPr="00134B40" w:rsidRDefault="00F1263E" w:rsidP="00CD6CB0">
            <w:pPr>
              <w:jc w:val="right"/>
              <w:rPr>
                <w:sz w:val="22"/>
                <w:szCs w:val="22"/>
              </w:rPr>
            </w:pPr>
          </w:p>
          <w:p w14:paraId="2023CD69" w14:textId="77777777" w:rsidR="00F1263E" w:rsidRPr="00134B40" w:rsidRDefault="00F1263E" w:rsidP="00CD6CB0">
            <w:pPr>
              <w:jc w:val="right"/>
              <w:rPr>
                <w:sz w:val="22"/>
                <w:szCs w:val="22"/>
              </w:rPr>
            </w:pPr>
          </w:p>
        </w:tc>
        <w:tc>
          <w:tcPr>
            <w:tcW w:w="880" w:type="dxa"/>
            <w:gridSpan w:val="2"/>
          </w:tcPr>
          <w:p w14:paraId="188C0B17" w14:textId="77777777" w:rsidR="00F1263E" w:rsidRPr="00134B40" w:rsidRDefault="00F1263E" w:rsidP="00CD6CB0">
            <w:pPr>
              <w:jc w:val="right"/>
              <w:rPr>
                <w:sz w:val="22"/>
                <w:szCs w:val="22"/>
              </w:rPr>
            </w:pPr>
          </w:p>
        </w:tc>
        <w:tc>
          <w:tcPr>
            <w:tcW w:w="3353" w:type="dxa"/>
            <w:tcBorders>
              <w:bottom w:val="single" w:sz="4" w:space="0" w:color="auto"/>
            </w:tcBorders>
          </w:tcPr>
          <w:p w14:paraId="4F9231F1" w14:textId="77777777" w:rsidR="00F1263E" w:rsidRPr="00134B40" w:rsidRDefault="00F1263E" w:rsidP="00CD6CB0">
            <w:pPr>
              <w:jc w:val="right"/>
              <w:rPr>
                <w:sz w:val="22"/>
                <w:szCs w:val="22"/>
              </w:rPr>
            </w:pPr>
          </w:p>
        </w:tc>
      </w:tr>
      <w:tr w:rsidR="00F1263E" w:rsidRPr="00134B40" w14:paraId="0895BD01" w14:textId="77777777" w:rsidTr="00B853E4">
        <w:tc>
          <w:tcPr>
            <w:tcW w:w="5127" w:type="dxa"/>
            <w:gridSpan w:val="2"/>
            <w:tcBorders>
              <w:bottom w:val="single" w:sz="4" w:space="0" w:color="auto"/>
            </w:tcBorders>
          </w:tcPr>
          <w:p w14:paraId="29882F3F" w14:textId="0F2385BE" w:rsidR="00F1263E" w:rsidRPr="00134B40" w:rsidRDefault="004B759D" w:rsidP="00CD6CB0">
            <w:pPr>
              <w:jc w:val="right"/>
              <w:rPr>
                <w:sz w:val="22"/>
                <w:szCs w:val="22"/>
              </w:rPr>
            </w:pPr>
            <w:r w:rsidRPr="00134B40">
              <w:rPr>
                <w:sz w:val="22"/>
                <w:szCs w:val="22"/>
              </w:rPr>
              <w:t>Client</w:t>
            </w:r>
          </w:p>
        </w:tc>
        <w:tc>
          <w:tcPr>
            <w:tcW w:w="880" w:type="dxa"/>
            <w:gridSpan w:val="2"/>
          </w:tcPr>
          <w:p w14:paraId="68894D2A" w14:textId="77777777" w:rsidR="00F1263E" w:rsidRPr="00134B40" w:rsidRDefault="00F1263E" w:rsidP="00CD6CB0">
            <w:pPr>
              <w:jc w:val="right"/>
              <w:rPr>
                <w:sz w:val="22"/>
                <w:szCs w:val="22"/>
              </w:rPr>
            </w:pPr>
          </w:p>
        </w:tc>
        <w:tc>
          <w:tcPr>
            <w:tcW w:w="3353" w:type="dxa"/>
            <w:tcBorders>
              <w:bottom w:val="single" w:sz="4" w:space="0" w:color="auto"/>
            </w:tcBorders>
          </w:tcPr>
          <w:p w14:paraId="766236D2" w14:textId="77777777" w:rsidR="00F1263E" w:rsidRPr="00134B40" w:rsidRDefault="00F1263E" w:rsidP="00CD6CB0">
            <w:pPr>
              <w:jc w:val="right"/>
              <w:rPr>
                <w:sz w:val="22"/>
                <w:szCs w:val="22"/>
              </w:rPr>
            </w:pPr>
            <w:r w:rsidRPr="00134B40">
              <w:rPr>
                <w:sz w:val="22"/>
                <w:szCs w:val="22"/>
              </w:rPr>
              <w:t>Date</w:t>
            </w:r>
          </w:p>
          <w:p w14:paraId="30DE0C14" w14:textId="77777777" w:rsidR="00F1263E" w:rsidRPr="00134B40" w:rsidRDefault="00F1263E" w:rsidP="00CD6CB0">
            <w:pPr>
              <w:jc w:val="right"/>
              <w:rPr>
                <w:sz w:val="22"/>
                <w:szCs w:val="22"/>
              </w:rPr>
            </w:pPr>
          </w:p>
          <w:p w14:paraId="5182236C" w14:textId="77777777" w:rsidR="00F1263E" w:rsidRPr="00134B40" w:rsidRDefault="00F1263E" w:rsidP="00CD6CB0">
            <w:pPr>
              <w:jc w:val="right"/>
              <w:rPr>
                <w:sz w:val="22"/>
                <w:szCs w:val="22"/>
              </w:rPr>
            </w:pPr>
          </w:p>
        </w:tc>
      </w:tr>
    </w:tbl>
    <w:p w14:paraId="06DB18E6" w14:textId="4553CEEC" w:rsidR="006E1A9A" w:rsidRPr="00134B40" w:rsidRDefault="006E1A9A" w:rsidP="00CD6CB0">
      <w:pPr>
        <w:jc w:val="right"/>
        <w:rPr>
          <w:rFonts w:ascii="Arial" w:hAnsi="Arial" w:cs="Arial"/>
          <w:sz w:val="22"/>
          <w:szCs w:val="22"/>
        </w:rPr>
      </w:pPr>
    </w:p>
    <w:sectPr w:rsidR="006E1A9A" w:rsidRPr="00134B40" w:rsidSect="00B20155">
      <w:headerReference w:type="default" r:id="rId8"/>
      <w:footerReference w:type="default" r:id="rId9"/>
      <w:pgSz w:w="12240" w:h="15840"/>
      <w:pgMar w:top="1440" w:right="1080" w:bottom="144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9886F" w14:textId="77777777" w:rsidR="00CC6772" w:rsidRDefault="00CC6772" w:rsidP="00CE39D7">
      <w:r>
        <w:separator/>
      </w:r>
    </w:p>
  </w:endnote>
  <w:endnote w:type="continuationSeparator" w:id="0">
    <w:p w14:paraId="7205674E" w14:textId="77777777" w:rsidR="00CC6772" w:rsidRDefault="00CC6772" w:rsidP="00CE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60"/>
      <w:gridCol w:w="3360"/>
      <w:gridCol w:w="3360"/>
    </w:tblGrid>
    <w:tr w:rsidR="18519257" w14:paraId="400C3528" w14:textId="77777777" w:rsidTr="18519257">
      <w:tc>
        <w:tcPr>
          <w:tcW w:w="3360" w:type="dxa"/>
        </w:tcPr>
        <w:p w14:paraId="4DA08E26" w14:textId="2CE0FB43" w:rsidR="18519257" w:rsidRDefault="18519257" w:rsidP="18519257">
          <w:pPr>
            <w:pStyle w:val="Header"/>
            <w:ind w:left="-115"/>
          </w:pPr>
        </w:p>
      </w:tc>
      <w:tc>
        <w:tcPr>
          <w:tcW w:w="3360" w:type="dxa"/>
        </w:tcPr>
        <w:p w14:paraId="4A8642F7" w14:textId="6234556B" w:rsidR="18519257" w:rsidRDefault="18519257" w:rsidP="18519257">
          <w:pPr>
            <w:pStyle w:val="Header"/>
            <w:jc w:val="center"/>
          </w:pPr>
        </w:p>
      </w:tc>
      <w:tc>
        <w:tcPr>
          <w:tcW w:w="3360" w:type="dxa"/>
        </w:tcPr>
        <w:p w14:paraId="365E758F" w14:textId="01348649" w:rsidR="18519257" w:rsidRDefault="18519257" w:rsidP="18519257">
          <w:pPr>
            <w:pStyle w:val="Header"/>
            <w:ind w:right="-115"/>
            <w:jc w:val="right"/>
          </w:pPr>
        </w:p>
      </w:tc>
    </w:tr>
  </w:tbl>
  <w:p w14:paraId="4B7B6692" w14:textId="6F565D4D" w:rsidR="18519257" w:rsidRDefault="18519257" w:rsidP="18519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9D38B" w14:textId="77777777" w:rsidR="00CC6772" w:rsidRDefault="00CC6772" w:rsidP="00CE39D7">
      <w:r>
        <w:separator/>
      </w:r>
    </w:p>
  </w:footnote>
  <w:footnote w:type="continuationSeparator" w:id="0">
    <w:p w14:paraId="79AADD5B" w14:textId="77777777" w:rsidR="00CC6772" w:rsidRDefault="00CC6772" w:rsidP="00CE3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C8C8C" w14:textId="42F9A070" w:rsidR="00197DD7" w:rsidRDefault="18519257" w:rsidP="00197DD7">
    <w:pPr>
      <w:pStyle w:val="Header"/>
      <w:tabs>
        <w:tab w:val="center" w:pos="5400"/>
        <w:tab w:val="left" w:pos="7875"/>
      </w:tabs>
      <w:jc w:val="center"/>
      <w:rPr>
        <w:rFonts w:ascii="Arial" w:hAnsi="Arial" w:cs="Arial"/>
        <w:b/>
      </w:rPr>
    </w:pPr>
    <w:r>
      <w:t>Cherie Burgess, Board Certified Coach</w:t>
    </w:r>
  </w:p>
  <w:p w14:paraId="238F0168" w14:textId="4A37E35C" w:rsidR="00CE39D7" w:rsidRPr="00197DD7" w:rsidRDefault="0068488A" w:rsidP="00197DD7">
    <w:pPr>
      <w:pStyle w:val="Header"/>
      <w:tabs>
        <w:tab w:val="center" w:pos="5400"/>
        <w:tab w:val="left" w:pos="7875"/>
      </w:tabs>
      <w:jc w:val="center"/>
      <w:rPr>
        <w:rFonts w:ascii="Arial" w:hAnsi="Arial" w:cs="Arial"/>
        <w:b/>
      </w:rPr>
    </w:pPr>
    <w:r w:rsidRPr="00197DD7">
      <w:rPr>
        <w:rFonts w:ascii="Arial" w:hAnsi="Arial" w:cs="Arial"/>
        <w:b/>
      </w:rPr>
      <w:t xml:space="preserve">Life Coaching </w:t>
    </w:r>
    <w:r w:rsidR="009C3683">
      <w:rPr>
        <w:rFonts w:ascii="Arial" w:hAnsi="Arial" w:cs="Arial"/>
        <w:b/>
      </w:rPr>
      <w:t>–</w:t>
    </w:r>
    <w:r w:rsidRPr="00197DD7">
      <w:rPr>
        <w:rFonts w:ascii="Arial" w:hAnsi="Arial" w:cs="Arial"/>
        <w:b/>
      </w:rPr>
      <w:t xml:space="preserve"> </w:t>
    </w:r>
    <w:r w:rsidR="009C3683">
      <w:rPr>
        <w:rFonts w:ascii="Arial" w:hAnsi="Arial" w:cs="Arial"/>
        <w:b/>
      </w:rPr>
      <w:t xml:space="preserve">Service Agreement and </w:t>
    </w:r>
    <w:r w:rsidR="00546045" w:rsidRPr="00197DD7">
      <w:rPr>
        <w:rFonts w:ascii="Arial" w:hAnsi="Arial" w:cs="Arial"/>
        <w:b/>
      </w:rPr>
      <w:t>Informed Consent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C47"/>
    <w:multiLevelType w:val="multilevel"/>
    <w:tmpl w:val="44C4681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B5ABB"/>
    <w:multiLevelType w:val="multilevel"/>
    <w:tmpl w:val="FBD0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67A4E"/>
    <w:multiLevelType w:val="hybridMultilevel"/>
    <w:tmpl w:val="C90A33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A7FF5"/>
    <w:multiLevelType w:val="multilevel"/>
    <w:tmpl w:val="5F70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4E4DFF"/>
    <w:multiLevelType w:val="hybridMultilevel"/>
    <w:tmpl w:val="D91228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8433EEF"/>
    <w:multiLevelType w:val="hybridMultilevel"/>
    <w:tmpl w:val="395868E4"/>
    <w:lvl w:ilvl="0" w:tplc="04090001">
      <w:numFmt w:val="bullet"/>
      <w:lvlText w:val=""/>
      <w:lvlJc w:val="left"/>
      <w:pPr>
        <w:ind w:left="720" w:hanging="360"/>
      </w:pPr>
      <w:rPr>
        <w:rFonts w:ascii="Symbol" w:eastAsia="Times New Roman"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852FA"/>
    <w:multiLevelType w:val="hybridMultilevel"/>
    <w:tmpl w:val="3AE4B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D7"/>
    <w:rsid w:val="000029C5"/>
    <w:rsid w:val="00033F3D"/>
    <w:rsid w:val="00044741"/>
    <w:rsid w:val="00054DEA"/>
    <w:rsid w:val="00075F8D"/>
    <w:rsid w:val="00076E07"/>
    <w:rsid w:val="0007739B"/>
    <w:rsid w:val="000A44B1"/>
    <w:rsid w:val="000C4F48"/>
    <w:rsid w:val="000D6C2D"/>
    <w:rsid w:val="000E325E"/>
    <w:rsid w:val="000E503B"/>
    <w:rsid w:val="000F0FFB"/>
    <w:rsid w:val="001011F4"/>
    <w:rsid w:val="00113035"/>
    <w:rsid w:val="001229A8"/>
    <w:rsid w:val="00134B40"/>
    <w:rsid w:val="00147774"/>
    <w:rsid w:val="001557B3"/>
    <w:rsid w:val="00161216"/>
    <w:rsid w:val="001773B6"/>
    <w:rsid w:val="00196658"/>
    <w:rsid w:val="001966DA"/>
    <w:rsid w:val="00197DD7"/>
    <w:rsid w:val="001B4DE9"/>
    <w:rsid w:val="001C6435"/>
    <w:rsid w:val="001D00A8"/>
    <w:rsid w:val="002004C2"/>
    <w:rsid w:val="002056D5"/>
    <w:rsid w:val="00206740"/>
    <w:rsid w:val="00207560"/>
    <w:rsid w:val="00214ED0"/>
    <w:rsid w:val="0022022E"/>
    <w:rsid w:val="0022546A"/>
    <w:rsid w:val="002310AD"/>
    <w:rsid w:val="00237A41"/>
    <w:rsid w:val="00244DF4"/>
    <w:rsid w:val="002508B8"/>
    <w:rsid w:val="002575C2"/>
    <w:rsid w:val="002853B2"/>
    <w:rsid w:val="00287C7F"/>
    <w:rsid w:val="00292238"/>
    <w:rsid w:val="002966B5"/>
    <w:rsid w:val="002B0DE1"/>
    <w:rsid w:val="002B1C28"/>
    <w:rsid w:val="002B4C49"/>
    <w:rsid w:val="002B6E42"/>
    <w:rsid w:val="002E121B"/>
    <w:rsid w:val="003055BF"/>
    <w:rsid w:val="00315302"/>
    <w:rsid w:val="00323C9E"/>
    <w:rsid w:val="00347114"/>
    <w:rsid w:val="00350E6C"/>
    <w:rsid w:val="003B0D0C"/>
    <w:rsid w:val="003B1C20"/>
    <w:rsid w:val="003B5537"/>
    <w:rsid w:val="003D06B4"/>
    <w:rsid w:val="003F4A65"/>
    <w:rsid w:val="004015C4"/>
    <w:rsid w:val="004179A7"/>
    <w:rsid w:val="004206BC"/>
    <w:rsid w:val="0042311F"/>
    <w:rsid w:val="0045123B"/>
    <w:rsid w:val="004567E8"/>
    <w:rsid w:val="00457FD3"/>
    <w:rsid w:val="00462350"/>
    <w:rsid w:val="00476704"/>
    <w:rsid w:val="00485D01"/>
    <w:rsid w:val="00492451"/>
    <w:rsid w:val="00494B71"/>
    <w:rsid w:val="004A38EC"/>
    <w:rsid w:val="004B2611"/>
    <w:rsid w:val="004B759D"/>
    <w:rsid w:val="004C66C8"/>
    <w:rsid w:val="004C6E30"/>
    <w:rsid w:val="004D4A55"/>
    <w:rsid w:val="004E3D74"/>
    <w:rsid w:val="00527E85"/>
    <w:rsid w:val="0054343F"/>
    <w:rsid w:val="005435D9"/>
    <w:rsid w:val="00546045"/>
    <w:rsid w:val="00552F7D"/>
    <w:rsid w:val="0057192F"/>
    <w:rsid w:val="005724F1"/>
    <w:rsid w:val="00577D29"/>
    <w:rsid w:val="00582AA4"/>
    <w:rsid w:val="0058389E"/>
    <w:rsid w:val="005D056B"/>
    <w:rsid w:val="005D626F"/>
    <w:rsid w:val="005E3037"/>
    <w:rsid w:val="005E424B"/>
    <w:rsid w:val="00601DAF"/>
    <w:rsid w:val="00602955"/>
    <w:rsid w:val="00625724"/>
    <w:rsid w:val="00627C91"/>
    <w:rsid w:val="00643811"/>
    <w:rsid w:val="00677006"/>
    <w:rsid w:val="0068488A"/>
    <w:rsid w:val="00684AC2"/>
    <w:rsid w:val="00692329"/>
    <w:rsid w:val="00693BE1"/>
    <w:rsid w:val="006957C7"/>
    <w:rsid w:val="006A397C"/>
    <w:rsid w:val="006A4D9E"/>
    <w:rsid w:val="006D4A72"/>
    <w:rsid w:val="006D4E89"/>
    <w:rsid w:val="006E1A9A"/>
    <w:rsid w:val="006F6B7C"/>
    <w:rsid w:val="00701226"/>
    <w:rsid w:val="007033C9"/>
    <w:rsid w:val="00711331"/>
    <w:rsid w:val="0072110A"/>
    <w:rsid w:val="00721729"/>
    <w:rsid w:val="0072774E"/>
    <w:rsid w:val="00732AFE"/>
    <w:rsid w:val="00733A79"/>
    <w:rsid w:val="007351BB"/>
    <w:rsid w:val="00757EFF"/>
    <w:rsid w:val="007A0756"/>
    <w:rsid w:val="007A43D9"/>
    <w:rsid w:val="007F2F07"/>
    <w:rsid w:val="007F76A6"/>
    <w:rsid w:val="008302C2"/>
    <w:rsid w:val="0083224A"/>
    <w:rsid w:val="0083343E"/>
    <w:rsid w:val="008741A7"/>
    <w:rsid w:val="00876334"/>
    <w:rsid w:val="0088155D"/>
    <w:rsid w:val="008A4E3F"/>
    <w:rsid w:val="008A604B"/>
    <w:rsid w:val="008B295F"/>
    <w:rsid w:val="008C16C2"/>
    <w:rsid w:val="00916E33"/>
    <w:rsid w:val="0091728F"/>
    <w:rsid w:val="00921E6E"/>
    <w:rsid w:val="0092266D"/>
    <w:rsid w:val="00922946"/>
    <w:rsid w:val="00923F81"/>
    <w:rsid w:val="0092563B"/>
    <w:rsid w:val="0093172C"/>
    <w:rsid w:val="00946359"/>
    <w:rsid w:val="009528E5"/>
    <w:rsid w:val="009573AD"/>
    <w:rsid w:val="00971559"/>
    <w:rsid w:val="00982BBD"/>
    <w:rsid w:val="009C3683"/>
    <w:rsid w:val="009F76B1"/>
    <w:rsid w:val="00A06AE6"/>
    <w:rsid w:val="00A17D78"/>
    <w:rsid w:val="00A45724"/>
    <w:rsid w:val="00A5134A"/>
    <w:rsid w:val="00A733F5"/>
    <w:rsid w:val="00A74A92"/>
    <w:rsid w:val="00A8169C"/>
    <w:rsid w:val="00A81848"/>
    <w:rsid w:val="00AA03C0"/>
    <w:rsid w:val="00AA0A84"/>
    <w:rsid w:val="00AE60A0"/>
    <w:rsid w:val="00AF0239"/>
    <w:rsid w:val="00B00DCE"/>
    <w:rsid w:val="00B10723"/>
    <w:rsid w:val="00B12E6E"/>
    <w:rsid w:val="00B20155"/>
    <w:rsid w:val="00B44064"/>
    <w:rsid w:val="00B60A06"/>
    <w:rsid w:val="00B60C03"/>
    <w:rsid w:val="00B635E0"/>
    <w:rsid w:val="00B64088"/>
    <w:rsid w:val="00B650B4"/>
    <w:rsid w:val="00BA11BC"/>
    <w:rsid w:val="00BA44E2"/>
    <w:rsid w:val="00BC7482"/>
    <w:rsid w:val="00BE4733"/>
    <w:rsid w:val="00C135BF"/>
    <w:rsid w:val="00C21AD5"/>
    <w:rsid w:val="00C35D5D"/>
    <w:rsid w:val="00C45831"/>
    <w:rsid w:val="00C612EF"/>
    <w:rsid w:val="00C8274A"/>
    <w:rsid w:val="00CA4D71"/>
    <w:rsid w:val="00CB1A9A"/>
    <w:rsid w:val="00CB4206"/>
    <w:rsid w:val="00CC6772"/>
    <w:rsid w:val="00CD6CB0"/>
    <w:rsid w:val="00CE39D7"/>
    <w:rsid w:val="00CF03BD"/>
    <w:rsid w:val="00D00000"/>
    <w:rsid w:val="00D117CB"/>
    <w:rsid w:val="00D16A63"/>
    <w:rsid w:val="00D20414"/>
    <w:rsid w:val="00D33F3E"/>
    <w:rsid w:val="00D442F9"/>
    <w:rsid w:val="00D45034"/>
    <w:rsid w:val="00D5010C"/>
    <w:rsid w:val="00D85EA0"/>
    <w:rsid w:val="00D90AF5"/>
    <w:rsid w:val="00DA6F4A"/>
    <w:rsid w:val="00DB0831"/>
    <w:rsid w:val="00DE10C4"/>
    <w:rsid w:val="00E0437E"/>
    <w:rsid w:val="00E06EFD"/>
    <w:rsid w:val="00E33CE6"/>
    <w:rsid w:val="00E46AD7"/>
    <w:rsid w:val="00E51DD9"/>
    <w:rsid w:val="00E549CF"/>
    <w:rsid w:val="00E616BA"/>
    <w:rsid w:val="00E966FD"/>
    <w:rsid w:val="00E97B8E"/>
    <w:rsid w:val="00EC7EE3"/>
    <w:rsid w:val="00ED20C0"/>
    <w:rsid w:val="00ED56F3"/>
    <w:rsid w:val="00ED7104"/>
    <w:rsid w:val="00EF3100"/>
    <w:rsid w:val="00EF696A"/>
    <w:rsid w:val="00F00FF5"/>
    <w:rsid w:val="00F1263E"/>
    <w:rsid w:val="00F239EF"/>
    <w:rsid w:val="00F424B0"/>
    <w:rsid w:val="00F70189"/>
    <w:rsid w:val="00F72A3F"/>
    <w:rsid w:val="00F745D0"/>
    <w:rsid w:val="00F77A1A"/>
    <w:rsid w:val="00F77EBE"/>
    <w:rsid w:val="00F96E06"/>
    <w:rsid w:val="00FB6254"/>
    <w:rsid w:val="00FD131A"/>
    <w:rsid w:val="00FE3A56"/>
    <w:rsid w:val="00FE3BB5"/>
    <w:rsid w:val="00FF6B4D"/>
    <w:rsid w:val="18519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238F0126"/>
  <w15:chartTrackingRefBased/>
  <w15:docId w15:val="{6BC9CCDB-67D0-4CFF-A1F8-106AFFB8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9D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8C1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9D7"/>
    <w:pPr>
      <w:tabs>
        <w:tab w:val="center" w:pos="4680"/>
        <w:tab w:val="right" w:pos="9360"/>
      </w:tabs>
    </w:pPr>
  </w:style>
  <w:style w:type="character" w:customStyle="1" w:styleId="HeaderChar">
    <w:name w:val="Header Char"/>
    <w:basedOn w:val="DefaultParagraphFont"/>
    <w:link w:val="Header"/>
    <w:uiPriority w:val="99"/>
    <w:rsid w:val="00CE39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39D7"/>
    <w:pPr>
      <w:tabs>
        <w:tab w:val="center" w:pos="4680"/>
        <w:tab w:val="right" w:pos="9360"/>
      </w:tabs>
    </w:pPr>
  </w:style>
  <w:style w:type="character" w:customStyle="1" w:styleId="FooterChar">
    <w:name w:val="Footer Char"/>
    <w:basedOn w:val="DefaultParagraphFont"/>
    <w:link w:val="Footer"/>
    <w:uiPriority w:val="99"/>
    <w:rsid w:val="00CE39D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C16C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A38EC"/>
    <w:pPr>
      <w:spacing w:before="100" w:beforeAutospacing="1" w:after="100" w:afterAutospacing="1"/>
    </w:pPr>
  </w:style>
  <w:style w:type="character" w:styleId="Strong">
    <w:name w:val="Strong"/>
    <w:basedOn w:val="DefaultParagraphFont"/>
    <w:uiPriority w:val="22"/>
    <w:qFormat/>
    <w:rsid w:val="004A38EC"/>
    <w:rPr>
      <w:b/>
      <w:bCs/>
    </w:rPr>
  </w:style>
  <w:style w:type="character" w:customStyle="1" w:styleId="apple-converted-space">
    <w:name w:val="apple-converted-space"/>
    <w:basedOn w:val="DefaultParagraphFont"/>
    <w:rsid w:val="004A38EC"/>
  </w:style>
  <w:style w:type="paragraph" w:styleId="ListParagraph">
    <w:name w:val="List Paragraph"/>
    <w:basedOn w:val="Normal"/>
    <w:uiPriority w:val="34"/>
    <w:qFormat/>
    <w:rsid w:val="003B5537"/>
    <w:pPr>
      <w:ind w:left="720"/>
      <w:contextualSpacing/>
    </w:pPr>
  </w:style>
  <w:style w:type="character" w:styleId="Hyperlink">
    <w:name w:val="Hyperlink"/>
    <w:basedOn w:val="DefaultParagraphFont"/>
    <w:uiPriority w:val="99"/>
    <w:unhideWhenUsed/>
    <w:rsid w:val="00347114"/>
    <w:rPr>
      <w:color w:val="0563C1" w:themeColor="hyperlink"/>
      <w:u w:val="single"/>
    </w:rPr>
  </w:style>
  <w:style w:type="paragraph" w:customStyle="1" w:styleId="TagLine">
    <w:name w:val="Tag Line"/>
    <w:basedOn w:val="Normal"/>
    <w:rsid w:val="005E424B"/>
    <w:pPr>
      <w:spacing w:line="264" w:lineRule="auto"/>
    </w:pPr>
    <w:rPr>
      <w:rFonts w:ascii="Georgia" w:hAnsi="Georgia"/>
      <w:i/>
      <w:iCs/>
      <w:color w:val="62797A"/>
      <w:kern w:val="28"/>
      <w:sz w:val="17"/>
      <w:szCs w:val="17"/>
      <w14:ligatures w14:val="standard"/>
      <w14:cntxtAlts/>
    </w:rPr>
  </w:style>
  <w:style w:type="paragraph" w:styleId="BalloonText">
    <w:name w:val="Balloon Text"/>
    <w:basedOn w:val="Normal"/>
    <w:link w:val="BalloonTextChar"/>
    <w:uiPriority w:val="99"/>
    <w:semiHidden/>
    <w:unhideWhenUsed/>
    <w:rsid w:val="00543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5D9"/>
    <w:rPr>
      <w:rFonts w:ascii="Segoe UI" w:eastAsia="Times New Roman" w:hAnsi="Segoe UI" w:cs="Segoe UI"/>
      <w:sz w:val="18"/>
      <w:szCs w:val="18"/>
    </w:rPr>
  </w:style>
  <w:style w:type="character" w:customStyle="1" w:styleId="text">
    <w:name w:val="text"/>
    <w:basedOn w:val="DefaultParagraphFont"/>
    <w:rsid w:val="00E33CE6"/>
  </w:style>
  <w:style w:type="character" w:customStyle="1" w:styleId="textmedblue">
    <w:name w:val="text_medblue"/>
    <w:basedOn w:val="DefaultParagraphFont"/>
    <w:rsid w:val="00E33CE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40001">
      <w:bodyDiv w:val="1"/>
      <w:marLeft w:val="0"/>
      <w:marRight w:val="0"/>
      <w:marTop w:val="0"/>
      <w:marBottom w:val="0"/>
      <w:divBdr>
        <w:top w:val="none" w:sz="0" w:space="0" w:color="auto"/>
        <w:left w:val="none" w:sz="0" w:space="0" w:color="auto"/>
        <w:bottom w:val="none" w:sz="0" w:space="0" w:color="auto"/>
        <w:right w:val="none" w:sz="0" w:space="0" w:color="auto"/>
      </w:divBdr>
    </w:div>
    <w:div w:id="1170026339">
      <w:bodyDiv w:val="1"/>
      <w:marLeft w:val="0"/>
      <w:marRight w:val="0"/>
      <w:marTop w:val="0"/>
      <w:marBottom w:val="0"/>
      <w:divBdr>
        <w:top w:val="none" w:sz="0" w:space="0" w:color="auto"/>
        <w:left w:val="none" w:sz="0" w:space="0" w:color="auto"/>
        <w:bottom w:val="none" w:sz="0" w:space="0" w:color="auto"/>
        <w:right w:val="none" w:sz="0" w:space="0" w:color="auto"/>
      </w:divBdr>
    </w:div>
    <w:div w:id="1573739134">
      <w:bodyDiv w:val="1"/>
      <w:marLeft w:val="0"/>
      <w:marRight w:val="0"/>
      <w:marTop w:val="0"/>
      <w:marBottom w:val="0"/>
      <w:divBdr>
        <w:top w:val="none" w:sz="0" w:space="0" w:color="auto"/>
        <w:left w:val="none" w:sz="0" w:space="0" w:color="auto"/>
        <w:bottom w:val="none" w:sz="0" w:space="0" w:color="auto"/>
        <w:right w:val="none" w:sz="0" w:space="0" w:color="auto"/>
      </w:divBdr>
    </w:div>
    <w:div w:id="1805543225">
      <w:bodyDiv w:val="1"/>
      <w:marLeft w:val="0"/>
      <w:marRight w:val="0"/>
      <w:marTop w:val="0"/>
      <w:marBottom w:val="0"/>
      <w:divBdr>
        <w:top w:val="none" w:sz="0" w:space="0" w:color="auto"/>
        <w:left w:val="none" w:sz="0" w:space="0" w:color="auto"/>
        <w:bottom w:val="none" w:sz="0" w:space="0" w:color="auto"/>
        <w:right w:val="none" w:sz="0" w:space="0" w:color="auto"/>
      </w:divBdr>
    </w:div>
    <w:div w:id="2010671242">
      <w:bodyDiv w:val="1"/>
      <w:marLeft w:val="0"/>
      <w:marRight w:val="0"/>
      <w:marTop w:val="0"/>
      <w:marBottom w:val="0"/>
      <w:divBdr>
        <w:top w:val="none" w:sz="0" w:space="0" w:color="auto"/>
        <w:left w:val="none" w:sz="0" w:space="0" w:color="auto"/>
        <w:bottom w:val="none" w:sz="0" w:space="0" w:color="auto"/>
        <w:right w:val="none" w:sz="0" w:space="0" w:color="auto"/>
      </w:divBdr>
    </w:div>
    <w:div w:id="204544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owandgolifecoa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Burgess</dc:creator>
  <cp:keywords/>
  <dc:description/>
  <cp:lastModifiedBy>Burgess, Cherie M</cp:lastModifiedBy>
  <cp:revision>2</cp:revision>
  <cp:lastPrinted>2018-10-20T10:09:00Z</cp:lastPrinted>
  <dcterms:created xsi:type="dcterms:W3CDTF">2019-07-22T01:38:00Z</dcterms:created>
  <dcterms:modified xsi:type="dcterms:W3CDTF">2019-07-22T01:38:00Z</dcterms:modified>
</cp:coreProperties>
</file>